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 к проекту муниципальной программы</w:t>
      </w: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Характеристика текущего состояния соответствующей сферы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социально-экономического развития муниципального 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образования городского округа «Вуктыл»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Развитие отраслей культуры и ее место в общей среде значительно влияют на процессы, происходящие в социально-экономическом развитии муниципального образования городского округа  «Вуктыл» (далее - МОГО «Вуктыл»).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разработана в соответствии с Федеральным законом от 06 октября 2003г. № 131-ФЗ «Об общих принципах организации местного самоуправления в Российской Федерации» для исполнения следующих полномочий: создание условий для обеспечения поселений, входящих в состав МО ГО  «Вуктыл», услугами по организации досуга и услугами организаций культуры; организация и осуществление мероприятий </w:t>
      </w:r>
      <w:proofErr w:type="spellStart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межпоселенческого</w:t>
      </w:r>
      <w:proofErr w:type="spellEnd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характера по работе с детьми и молодежью;</w:t>
      </w:r>
      <w:proofErr w:type="gramEnd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условий для развития местного традиционного народного художественного творчества в поселениях, входящих в состав МОГО «Вуктыл»; организация библиотечного обслуживания населения, комплектование и обеспечение сохранности их библиотечных фондов; организация предоставления дополнительного образования детям.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МОГО «Вуктыл» функционирует сеть муниципальных учреждений культуры, которая объединяет четыре  бюджетных учреждения с юридическим статусом.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Библиотечная сеть представлена  муниципальным бюджетным учреждением культуры (далее - МБУК) «Вуктыльская  центральная библиотека». В структуру учреждения входят: центральная детская библиотека, центральная библиотека и 4 филиала, которые расположены в сельских поселениях городского округа.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Культурно-досуговая деятельность в районе обеспечивается  муниципальным бюджетным учреждением (далее - МБУ) «Клубно-спортивный комплекс» с 6 филиалами в сельских населённых пунктах.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Дополнительное образование в сферах культуры в городском округе  представлено: 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муниципальным бюджетным образовательным учреждением дополнительного образования  (далее - МБУДО) «Детская музыкальная школа» г. Вуктыла с 2 классами в сельских населённых пунктах;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МБУДО «Детская художественная школа» г. Вуктыл.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и полномочия Учредителя Учреждений осуществляет  администрация МОГО «Вуктыл».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мая  2016 года учреждения культуры изменены на: муниципальные бюджетные учреждения:  МБУ «Клубно-спортивный комплекс», МБУК «Вуктыльская </w:t>
      </w:r>
      <w:proofErr w:type="gramStart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центральная</w:t>
      </w:r>
      <w:proofErr w:type="gramEnd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библиотека»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базе МБУК «Вуктыльская  центральная библиотека» осуществляет деятельность информационно-маркетинговый центр малого и среднего предпринимательства, на базе которого осуществляется помощь для предпринимателей и жителей города и района.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дополнительного образования в сферах культуры предоставляются на качественном и доступном уровне. Все Учреждения имеют лицензии на образовательную деятельность, обеспечены доступом к сети Интернет. Развиваются новые направления в досуговой деятельности </w:t>
      </w:r>
      <w:proofErr w:type="gramStart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Удовлетворенность населения услугами дополнительного образования в сферах культуры  по проведенным опросам можно оценить как достаточно высокую. Достижения </w:t>
      </w:r>
      <w:proofErr w:type="gramStart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имеют тенденцию к росту. 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Культурно-досуговая деятельность МОГО «Вуктыл» довольно разнообразна. На территории МОГО «Вуктыл» функционируют библиотеки, клубные учреждения, музыкальная и художественная школы, которые предоставляют населению разнообразные услуги культурного, познавательного, развлекательного и оздоровительного характера, развивают творчество по всем видам и жанрам.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Как один из факторов развития культурной  составляющей жизни населения необходимо отметить высокую степень заинтересованности людей в культурном развитии, культурной самоорганизации.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2016 году на территории МОГО «Вуктыл» в рамках реализации «малых проектов» было проведено обустройство фасада здания филиала МБУ «Клубно-спортивный комплекс» Дом культуры с. Дутово.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Общественная значимость проектов заключается в организации социально-значимой деятельности, которая способствует активности населения и установлению тесной взаимосвязи между жителями села и органами местного самоуправления. В 2017 году и последующих годах продолжится работа по созданию благоприятных условий для проведения досуга и активного оздоровительного отдыха населения.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Проблемным вопросом на территории МОГО «Вуктыл» является миграция населения, в том числе специалистов области культуры, которые не заинтересованы в возвращении на территорию МОГО «Вуктыл» для трудоустройства в Учреждения после получения специального образования.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В вопросах кадрового обеспечения существует актуальная потребность в увеличении количества специалистов с высшим профессиональным образованием. Остро ощущается нехватка кадров с высшим профессиональным образованием творческих специальностей: хормейстеров, балетмейстеров, режиссеров, концертмейстеров, библиотекарей, преподавателей по классу скрипки и фортепиано, музыкально-теоретических дисциплин (сольфеджио, музыкальная литература). Особо остро стоит вопрос нехватки профессионального кадрового обеспечения в сельских населённых пунктах городского округа «Вуктыл». В целях привлечения и удержания специалистов на местах администрацией МОГО «Вуктыл» принято постановление от 25 апреля 2016 г. № 04/342 «О предоставлении мер социальной поддержки специалистам муниципальных учреждений культуры, работающим и проживающим в сельских населённых пунктах муниципального района «Вуктыл».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С целью развития и поддержки молодежи в МОГО «Вуктыл» на базе МБУ «Клубно-спортивный комплекс» 1 февраля 2015 года был открыт «Центр молодежных инициатив».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Ежегодно на территории МОГО «Вуктыл» проводится межрайонный праздник - фестиваль национальных культур «Многонациональный Вуктыл», общегородской смотр-фестиваль детского художественного творчества «Северные бусинки». В учреждениях культуры МОГО «Вуктыл» организуются и проводятся, согласно традиционному календарю, такие программы как: «Зимние Святки», «Семик», «Встреча весны», «Ильин день», «День Ивана Купала», «Рябинники», «Праздник хлеба», обряды свадеб, посиделки в русской горнице и </w:t>
      </w:r>
      <w:proofErr w:type="spellStart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</w:t>
      </w:r>
      <w:proofErr w:type="spellEnd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избе, мероприятия финно-угорской направленности. Традиционно проводятся праздничные мероприятия, посвященные Дню государственности Республики Коми, Дню образования Вуктыльского района, новогодние и рождественские мероприятия. 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территории МОГО «Вуктыл» действуют 6 общественных организаций, объединённых по национальному признаку: представительство исполкома межрегионального общественного движения «Коми Войтыр», татаро-башкирское землячество «Якташ», украинское землячество «Северная мечта», Вуктыльское отделение Межрегионального общественного движения «Русь Печорская», общественное объединение «Казачий берег», общественное объединение «</w:t>
      </w:r>
      <w:proofErr w:type="spellStart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Зарни</w:t>
      </w:r>
      <w:proofErr w:type="spellEnd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чукер</w:t>
      </w:r>
      <w:proofErr w:type="spellEnd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 В праздничные и календарные даты национальные землячества проводят игровые площадки, игры и соревнования национальной направленности. 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Татаро-башкирское землячество «Якташ» ежегодно принимает участие в национальном празднике «Сабантуй» в г. Ухте и г. Усинске. Представители землячества выезжают в г. Екатеринбург и г. Уфу на Всероссийские национальные праздники. Один из участников татаро-башкирского землячества «Якташ» является членом Всероссийской Федерации национальной борьбы на поясах «</w:t>
      </w:r>
      <w:proofErr w:type="spellStart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Корэш</w:t>
      </w:r>
      <w:proofErr w:type="spellEnd"/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», членом Федерации греко-римской борьбы </w:t>
      </w: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Республики Коми, мастером спорта России. 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сохранения языков и традиционных культур народов, представители которых живут на территории городского округа «Вуктыл», с  2014 года на базе МБУ «Клубно-спортивный комплекс» действует  Центр национальных культур.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Ежегодн</w:t>
      </w:r>
      <w:r w:rsidR="000A61D1">
        <w:rPr>
          <w:rFonts w:ascii="Times New Roman" w:eastAsia="Times New Roman" w:hAnsi="Times New Roman" w:cs="Times New Roman"/>
          <w:sz w:val="24"/>
          <w:szCs w:val="24"/>
          <w:lang w:eastAsia="ru-RU"/>
        </w:rPr>
        <w:t>о в учреждениях культуры</w:t>
      </w:r>
      <w:r w:rsidRPr="00512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проводятся частичный капитальный и текущие ремонты: замена деревянных конструкций на ПВХ, ремонт кровель, тамбуров, помещений, санитарно-бытовых комнат, разрабатывается проектно-сметная документация. В 2014 году произведен капитальный ремонт РМБУ "КСК": отремонтированы помещения культуры и для занятий спортом, налажена приточно-вытяжная вентиляция, произведен частичный ремонт кровли. В 2015 году был произведен ремонт входной группы.</w:t>
      </w: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D21" w:rsidRPr="00512D21" w:rsidRDefault="00512D21" w:rsidP="00512D2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D21" w:rsidRDefault="00512D21" w:rsidP="00512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512D21" w:rsidSect="002F5D8E">
          <w:footerReference w:type="default" r:id="rId7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:rsidR="00512D21" w:rsidRPr="00512D21" w:rsidRDefault="00512D21" w:rsidP="00512D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2D2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Финансово-экономическое обоснование к муниципальной программе </w:t>
      </w:r>
    </w:p>
    <w:p w:rsidR="00512D21" w:rsidRPr="00512D21" w:rsidRDefault="00512D21" w:rsidP="00512D2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12D21">
        <w:rPr>
          <w:rFonts w:ascii="Times New Roman" w:eastAsia="Times New Roman" w:hAnsi="Times New Roman" w:cs="Times New Roman"/>
          <w:b/>
          <w:bCs/>
          <w:sz w:val="24"/>
          <w:szCs w:val="24"/>
        </w:rPr>
        <w:t>городского округа «Вуктыл» «Развитие культуры»</w:t>
      </w:r>
    </w:p>
    <w:p w:rsidR="00512D21" w:rsidRPr="00512D21" w:rsidRDefault="00512D21" w:rsidP="00512D21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2D21" w:rsidRDefault="00512D21" w:rsidP="00512D2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12D21">
        <w:rPr>
          <w:rFonts w:ascii="Times New Roman" w:eastAsia="Times New Roman" w:hAnsi="Times New Roman" w:cs="Times New Roman"/>
          <w:sz w:val="24"/>
          <w:szCs w:val="24"/>
        </w:rPr>
        <w:t>(руб.)</w:t>
      </w:r>
    </w:p>
    <w:tbl>
      <w:tblPr>
        <w:tblW w:w="15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984"/>
        <w:gridCol w:w="4678"/>
        <w:gridCol w:w="2693"/>
        <w:gridCol w:w="2693"/>
        <w:gridCol w:w="2693"/>
      </w:tblGrid>
      <w:tr w:rsidR="008A40B2" w:rsidRPr="008A40B2" w:rsidTr="0023744F">
        <w:trPr>
          <w:trHeight w:val="20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муниципальной программы,  подпрограммы муниципальной программы, ведомственной целевой программы,   </w:t>
            </w: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 основного мероприятия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8A40B2" w:rsidRPr="008A40B2" w:rsidTr="0023744F">
        <w:trPr>
          <w:trHeight w:val="209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8A40B2" w:rsidRPr="008A40B2" w:rsidRDefault="008A40B2" w:rsidP="008A4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Подпрограмма 1</w:t>
            </w:r>
          </w:p>
        </w:tc>
        <w:tc>
          <w:tcPr>
            <w:tcW w:w="4678" w:type="dxa"/>
            <w:shd w:val="clear" w:color="auto" w:fill="auto"/>
          </w:tcPr>
          <w:p w:rsidR="008A40B2" w:rsidRPr="008A40B2" w:rsidRDefault="008A40B2" w:rsidP="008A4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«Развитие системы культуры и дополнительного образования сферы культуры»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48218567,60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43670140,00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29693509,20</w:t>
            </w:r>
          </w:p>
        </w:tc>
      </w:tr>
      <w:tr w:rsidR="008A40B2" w:rsidRPr="008A40B2" w:rsidTr="0023744F">
        <w:trPr>
          <w:trHeight w:val="209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</w:tcPr>
          <w:p w:rsidR="008A40B2" w:rsidRPr="008A40B2" w:rsidRDefault="008A40B2" w:rsidP="008A4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4678" w:type="dxa"/>
            <w:shd w:val="clear" w:color="auto" w:fill="auto"/>
          </w:tcPr>
          <w:p w:rsidR="008A40B2" w:rsidRPr="008A40B2" w:rsidRDefault="008A40B2" w:rsidP="008A4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Учреждениями муниципальных заданий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47070767,60</w:t>
            </w:r>
          </w:p>
          <w:p w:rsidR="008A40B2" w:rsidRPr="008A40B2" w:rsidRDefault="008A40B2" w:rsidP="008A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(состоит </w:t>
            </w:r>
            <w:proofErr w:type="gram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</w:t>
            </w:r>
            <w:proofErr w:type="gram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плата, налоги, обучение,  содержание учреждения)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42266640,00</w:t>
            </w:r>
          </w:p>
          <w:p w:rsidR="008A40B2" w:rsidRPr="008A40B2" w:rsidRDefault="008A40B2" w:rsidP="008A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(состоит </w:t>
            </w:r>
            <w:proofErr w:type="gram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</w:t>
            </w:r>
            <w:proofErr w:type="gram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плата, налоги, обучение,  содержание учреждения)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28490009,20</w:t>
            </w:r>
          </w:p>
          <w:p w:rsidR="008A40B2" w:rsidRPr="008A40B2" w:rsidRDefault="008A40B2" w:rsidP="008A40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(состоит </w:t>
            </w:r>
            <w:proofErr w:type="gram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</w:t>
            </w:r>
            <w:proofErr w:type="gram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</w:t>
            </w:r>
            <w:proofErr w:type="gram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заработная</w:t>
            </w:r>
            <w:proofErr w:type="gram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плата, налоги, обучение,  содержание учреждения)</w:t>
            </w:r>
          </w:p>
        </w:tc>
      </w:tr>
      <w:tr w:rsidR="008A40B2" w:rsidRPr="008A40B2" w:rsidTr="0023744F">
        <w:trPr>
          <w:trHeight w:val="3025"/>
        </w:trPr>
        <w:tc>
          <w:tcPr>
            <w:tcW w:w="534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4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2.1.</w:t>
            </w:r>
          </w:p>
        </w:tc>
        <w:tc>
          <w:tcPr>
            <w:tcW w:w="4678" w:type="dxa"/>
            <w:shd w:val="clear" w:color="auto" w:fill="auto"/>
          </w:tcPr>
          <w:p w:rsidR="008A40B2" w:rsidRPr="008A40B2" w:rsidRDefault="008A40B2" w:rsidP="008A4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и проведение мероприятий, посвящённых профессиональным, календарным, традиционным, обрядовым, религиозным праздникам, юбилейным датам и т.д.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0D1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Общегородские праздничные мероприятия (День Победы, День города, Новый </w:t>
            </w: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год, </w:t>
            </w: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дискотеки, выставки,  семинары, конференции, круглые столы</w:t>
            </w:r>
            <w:r w:rsidR="000D1E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 </w:t>
            </w: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350000,00</w:t>
            </w:r>
            <w:proofErr w:type="gramEnd"/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Общегородские праздничные мероприятия (День Победы, День города, Новый год, конкурсы, дискотеки, выставки,  семинары, конференции, круглые столы</w:t>
            </w:r>
            <w:proofErr w:type="gramEnd"/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350000,00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Общегородские праздничные мероприятия (День Победы, День города, Новый год, конкурсы, дискотеки, выставки,  семинары, конференции, круглые столы</w:t>
            </w:r>
            <w:proofErr w:type="gramEnd"/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350000,00</w:t>
            </w:r>
          </w:p>
        </w:tc>
      </w:tr>
      <w:tr w:rsidR="004B4C8A" w:rsidRPr="008A40B2" w:rsidTr="0023744F">
        <w:trPr>
          <w:trHeight w:val="401"/>
        </w:trPr>
        <w:tc>
          <w:tcPr>
            <w:tcW w:w="534" w:type="dxa"/>
            <w:shd w:val="clear" w:color="auto" w:fill="auto"/>
          </w:tcPr>
          <w:p w:rsidR="004B4C8A" w:rsidRPr="008A40B2" w:rsidRDefault="004B4C8A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4" w:type="dxa"/>
            <w:shd w:val="clear" w:color="auto" w:fill="auto"/>
          </w:tcPr>
          <w:p w:rsidR="004B4C8A" w:rsidRPr="008A40B2" w:rsidRDefault="004B4C8A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2.2</w:t>
            </w:r>
          </w:p>
        </w:tc>
        <w:tc>
          <w:tcPr>
            <w:tcW w:w="4678" w:type="dxa"/>
            <w:shd w:val="clear" w:color="auto" w:fill="auto"/>
          </w:tcPr>
          <w:p w:rsidR="004B4C8A" w:rsidRPr="008A40B2" w:rsidRDefault="004B4C8A" w:rsidP="008A40B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и участие в районных республиканских, межрегиональных, всероссийских конкурсах исполнительского мастерства, художественной самодеятельности, конкурсах и выставках художников, семинаров, конференций, круглых столов и т.д.</w:t>
            </w:r>
          </w:p>
        </w:tc>
        <w:tc>
          <w:tcPr>
            <w:tcW w:w="2693" w:type="dxa"/>
            <w:shd w:val="clear" w:color="auto" w:fill="auto"/>
          </w:tcPr>
          <w:p w:rsidR="004B4C8A" w:rsidRPr="00C64A94" w:rsidRDefault="004B4C8A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общегородских конкурсов (профессионального мастерства, «Шанс», «Танцы без границ», «Краса нации») участие в республиканских конкурсах, конференциях</w:t>
            </w:r>
            <w:r w:rsidR="000D1E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0D1E2C" w:rsidRPr="000D1E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конкурс профессионального мастерства среди </w:t>
            </w:r>
            <w:r w:rsidR="000D1E2C" w:rsidRPr="000D1E2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работников  культурно-досуговых  учреждений «Живи, моя профессия!»</w:t>
            </w:r>
            <w:r w:rsidR="000D1E2C">
              <w:rPr>
                <w:rFonts w:ascii="Times New Roman" w:eastAsia="Times New Roman" w:hAnsi="Times New Roman" w:cs="Times New Roman"/>
                <w:sz w:val="20"/>
                <w:szCs w:val="20"/>
              </w:rPr>
              <w:t>, к</w:t>
            </w:r>
            <w:r w:rsidR="000D1E2C" w:rsidRPr="000D1E2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онкурс профессионального мастерства «Библиотечный профессионал: компетентность, креативность, коммуникабельность»  </w:t>
            </w: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</w:p>
          <w:p w:rsidR="004B4C8A" w:rsidRPr="008A40B2" w:rsidRDefault="004B4C8A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130000,00</w:t>
            </w:r>
          </w:p>
        </w:tc>
        <w:tc>
          <w:tcPr>
            <w:tcW w:w="2693" w:type="dxa"/>
            <w:shd w:val="clear" w:color="auto" w:fill="auto"/>
          </w:tcPr>
          <w:p w:rsidR="004B4C8A" w:rsidRPr="00C64A94" w:rsidRDefault="004B4C8A" w:rsidP="004B4C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Проведение общегородских конкурсов (профессионального мастерства, «Шанс», «Танцы без границ», «Краса нации») участие в республиканских конкурсах, конференциях</w:t>
            </w:r>
          </w:p>
          <w:p w:rsidR="004B4C8A" w:rsidRPr="00C64A94" w:rsidRDefault="004B4C8A" w:rsidP="004B4C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130000,00</w:t>
            </w:r>
          </w:p>
        </w:tc>
        <w:tc>
          <w:tcPr>
            <w:tcW w:w="2693" w:type="dxa"/>
            <w:shd w:val="clear" w:color="auto" w:fill="auto"/>
          </w:tcPr>
          <w:p w:rsidR="004B4C8A" w:rsidRPr="00C64A94" w:rsidRDefault="004B4C8A" w:rsidP="004B4C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Проведение общегородских конкурсов (профессионального мастерства, «Шанс», «Танцы без границ», «Краса нации») участие в республиканских конкурсах, конференциях</w:t>
            </w:r>
          </w:p>
          <w:p w:rsidR="004B4C8A" w:rsidRPr="00C64A94" w:rsidRDefault="004B4C8A" w:rsidP="004B4C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 xml:space="preserve">130000,00 </w:t>
            </w:r>
          </w:p>
        </w:tc>
      </w:tr>
      <w:tr w:rsidR="008A40B2" w:rsidRPr="008A40B2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4.</w:t>
            </w:r>
          </w:p>
        </w:tc>
        <w:tc>
          <w:tcPr>
            <w:tcW w:w="1984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3.1</w:t>
            </w:r>
          </w:p>
        </w:tc>
        <w:tc>
          <w:tcPr>
            <w:tcW w:w="4678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творческих коллективов МР «Вуктыл»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 творческих коллективов (выделение средств на нужды коллектива)</w:t>
            </w:r>
          </w:p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70000,00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 творческих коллективов (выделение средств на нужды коллектива)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Поддержка  творческих коллективов (выделение средств на нужды коллектива)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</w:tr>
      <w:tr w:rsidR="008A40B2" w:rsidRPr="008A40B2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84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ind w:left="-75" w:right="-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3.2</w:t>
            </w:r>
          </w:p>
          <w:p w:rsidR="008A40B2" w:rsidRPr="008A40B2" w:rsidRDefault="008A40B2" w:rsidP="008A4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Обучение специалистов культуры и искусства по контрактной форме подготовки в ВУЗах и </w:t>
            </w:r>
            <w:proofErr w:type="spell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СУЗах</w:t>
            </w:r>
            <w:proofErr w:type="spell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повышение профессионального мастерства и квалификации работников культуры и искусства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выпускников СОШ по контрактной основе подготовка и повышение квалификации</w:t>
            </w:r>
          </w:p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выпускников СОШ по контрактной основе подготовка и повышение квалификации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Обучение выпускников СОШ по контрактной основе подготовка и повышение квалификации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8A40B2" w:rsidRPr="008A40B2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984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ind w:left="-75" w:right="-75"/>
              <w:rPr>
                <w:rFonts w:ascii="Times New Roman" w:eastAsia="Times New Roman" w:hAnsi="Times New Roman" w:cs="Times New Roman"/>
                <w:sz w:val="20"/>
                <w:szCs w:val="20"/>
                <w:highlight w:val="red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4.1</w:t>
            </w:r>
          </w:p>
        </w:tc>
        <w:tc>
          <w:tcPr>
            <w:tcW w:w="4678" w:type="dxa"/>
            <w:shd w:val="clear" w:color="auto" w:fill="auto"/>
          </w:tcPr>
          <w:p w:rsidR="008A40B2" w:rsidRPr="008A40B2" w:rsidRDefault="008A40B2" w:rsidP="008A4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документных и книжных фондов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Приобретение литературы в МБУК «ВЦБ» на софинансирование с </w:t>
            </w:r>
            <w:proofErr w:type="spell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Республ</w:t>
            </w:r>
            <w:proofErr w:type="spell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. Бюджетом</w:t>
            </w:r>
          </w:p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23800,00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литературы в МБУК «ВЦБ» на софинансирование с </w:t>
            </w:r>
            <w:proofErr w:type="spell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</w:t>
            </w:r>
            <w:proofErr w:type="spell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Бюджетом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23800,00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Приобретение литературы в МБУК «ВЦБ» на софинансирование с </w:t>
            </w:r>
            <w:proofErr w:type="spell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Республ</w:t>
            </w:r>
            <w:proofErr w:type="spell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Бюджетом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23800,00</w:t>
            </w:r>
          </w:p>
        </w:tc>
      </w:tr>
      <w:tr w:rsidR="008A40B2" w:rsidRPr="008A40B2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984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4.2</w:t>
            </w:r>
          </w:p>
        </w:tc>
        <w:tc>
          <w:tcPr>
            <w:tcW w:w="4678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Внедрение информационных технологий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Информатизация отрасли культуры; о</w:t>
            </w:r>
            <w:r w:rsidR="000D1E2C">
              <w:rPr>
                <w:rFonts w:ascii="Times New Roman" w:eastAsia="Times New Roman" w:hAnsi="Times New Roman" w:cs="Times New Roman"/>
                <w:sz w:val="20"/>
                <w:szCs w:val="20"/>
              </w:rPr>
              <w:t>беспечение увеличения доли ката</w:t>
            </w: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логов библиотечных фондов, переведенных в цифрово</w:t>
            </w:r>
            <w:r w:rsidR="000D1E2C">
              <w:rPr>
                <w:rFonts w:ascii="Times New Roman" w:eastAsia="Times New Roman" w:hAnsi="Times New Roman" w:cs="Times New Roman"/>
                <w:sz w:val="20"/>
                <w:szCs w:val="20"/>
              </w:rPr>
              <w:t>й формат и доступных пользовате</w:t>
            </w: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лям посредством и</w:t>
            </w:r>
            <w:r w:rsidR="00173F2D">
              <w:rPr>
                <w:rFonts w:ascii="Times New Roman" w:eastAsia="Times New Roman" w:hAnsi="Times New Roman" w:cs="Times New Roman"/>
                <w:sz w:val="20"/>
                <w:szCs w:val="20"/>
              </w:rPr>
              <w:t>н-формационно-телекоммуникацион</w:t>
            </w: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ной сети «Интернет»</w:t>
            </w:r>
          </w:p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За счет РБ-4100 было в 2016 г., в соответствии с соглашением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Информатизация отрасли культуры; обеспечение увеличения доли </w:t>
            </w:r>
            <w:proofErr w:type="gram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ката-логов</w:t>
            </w:r>
            <w:proofErr w:type="gram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библиотечных фондов, переведенных в цифрово</w:t>
            </w:r>
            <w:r w:rsidR="00173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формат и доступных пользовате</w:t>
            </w: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посредством ин-формационно-телекоммуникационной сети «Интернет»</w:t>
            </w: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За счет РБ-4100 было в 2016 г., в соответствии с соглашением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Информатизация отрасли культуры; обеспечение увеличения доли </w:t>
            </w:r>
            <w:proofErr w:type="gram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ката-логов</w:t>
            </w:r>
            <w:proofErr w:type="gram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библиотечных фондов, переведенных в цифрово</w:t>
            </w:r>
            <w:r w:rsidR="00173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 формат и доступных пользовате</w:t>
            </w: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посредством и</w:t>
            </w:r>
            <w:r w:rsidR="00173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н-формационно-телекоммуникацион</w:t>
            </w:r>
            <w:bookmarkStart w:id="0" w:name="_GoBack"/>
            <w:bookmarkEnd w:id="0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сети «Интернет»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За счет РБ-4100 было в 2016 г., в соответствии с соглашением</w:t>
            </w:r>
          </w:p>
        </w:tc>
      </w:tr>
      <w:tr w:rsidR="008A40B2" w:rsidRPr="008A40B2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84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ind w:left="-75" w:right="-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5.1</w:t>
            </w:r>
          </w:p>
          <w:p w:rsidR="008A40B2" w:rsidRPr="008A40B2" w:rsidRDefault="008A40B2" w:rsidP="008A4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современного светового, звукового оборудования, специального оборудования, музыкальных инструментов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микрофонов, светового оборудования</w:t>
            </w:r>
          </w:p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50000,00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специального оборудования, светового оборудования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микрофонов, светового оборудования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50000,00</w:t>
            </w:r>
          </w:p>
        </w:tc>
      </w:tr>
      <w:tr w:rsidR="008A40B2" w:rsidRPr="008A40B2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984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5.2</w:t>
            </w:r>
          </w:p>
        </w:tc>
        <w:tc>
          <w:tcPr>
            <w:tcW w:w="4678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Укрепление учебной, материально-технической базы Учреждений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Приобретения музыкального оборудования для МБУ ДО «ДМШ»</w:t>
            </w:r>
          </w:p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основе софинансирования с </w:t>
            </w:r>
            <w:proofErr w:type="spell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</w:t>
            </w:r>
            <w:proofErr w:type="spell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. Бюджетом</w:t>
            </w:r>
          </w:p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124000,00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оборудования для учреждений   культуры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</w:t>
            </w:r>
            <w:proofErr w:type="gram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финансированием  из </w:t>
            </w:r>
            <w:proofErr w:type="spell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Р.б</w:t>
            </w:r>
            <w:proofErr w:type="spell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99700,00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оборудования для учреждений культуры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</w:t>
            </w:r>
            <w:proofErr w:type="gram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proofErr w:type="gram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финансированием  из </w:t>
            </w:r>
            <w:proofErr w:type="spellStart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Р.б</w:t>
            </w:r>
            <w:proofErr w:type="spellEnd"/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99700,00</w:t>
            </w:r>
          </w:p>
        </w:tc>
      </w:tr>
      <w:tr w:rsidR="008A40B2" w:rsidRPr="008A40B2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984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ind w:left="-75" w:right="-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5.3</w:t>
            </w:r>
          </w:p>
          <w:p w:rsidR="008A40B2" w:rsidRPr="008A40B2" w:rsidRDefault="008A40B2" w:rsidP="008A4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костюмов и обуви для коллективов художественной самодеятельности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костюмов, пошив</w:t>
            </w:r>
          </w:p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50000,00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костюмов, пошив</w:t>
            </w:r>
          </w:p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50000,00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костюмов, пошив</w:t>
            </w:r>
          </w:p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50000,00</w:t>
            </w:r>
          </w:p>
        </w:tc>
      </w:tr>
      <w:tr w:rsidR="008A40B2" w:rsidRPr="008A40B2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984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6.1</w:t>
            </w:r>
          </w:p>
        </w:tc>
        <w:tc>
          <w:tcPr>
            <w:tcW w:w="4678" w:type="dxa"/>
            <w:shd w:val="clear" w:color="auto" w:fill="auto"/>
          </w:tcPr>
          <w:p w:rsidR="008A40B2" w:rsidRPr="008A40B2" w:rsidRDefault="008A40B2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функционирования кинозала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----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оборудования на условиях софинансирования</w:t>
            </w:r>
          </w:p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300000,00</w:t>
            </w:r>
          </w:p>
        </w:tc>
        <w:tc>
          <w:tcPr>
            <w:tcW w:w="2693" w:type="dxa"/>
            <w:shd w:val="clear" w:color="auto" w:fill="auto"/>
          </w:tcPr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оборудования на условиях софинансирования</w:t>
            </w:r>
          </w:p>
          <w:p w:rsidR="008A40B2" w:rsidRPr="008A40B2" w:rsidRDefault="008A40B2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100000,00</w:t>
            </w:r>
          </w:p>
        </w:tc>
      </w:tr>
      <w:tr w:rsidR="00152D51" w:rsidRPr="008A40B2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152D51" w:rsidRPr="008A40B2" w:rsidRDefault="00152D51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984" w:type="dxa"/>
            <w:shd w:val="clear" w:color="auto" w:fill="auto"/>
          </w:tcPr>
          <w:p w:rsidR="00152D51" w:rsidRPr="008A40B2" w:rsidRDefault="00152D51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7.1</w:t>
            </w:r>
          </w:p>
        </w:tc>
        <w:tc>
          <w:tcPr>
            <w:tcW w:w="4678" w:type="dxa"/>
            <w:shd w:val="clear" w:color="auto" w:fill="auto"/>
          </w:tcPr>
          <w:p w:rsidR="00152D51" w:rsidRPr="008A40B2" w:rsidRDefault="00152D51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льгот по оплате ЖКУ специалистам учреждений культуры и дополнительного образования детей сферы культуры, работающим и проживающим в сельских населённых пунктах</w:t>
            </w:r>
          </w:p>
        </w:tc>
        <w:tc>
          <w:tcPr>
            <w:tcW w:w="2693" w:type="dxa"/>
            <w:shd w:val="clear" w:color="auto" w:fill="auto"/>
          </w:tcPr>
          <w:p w:rsidR="00152D51" w:rsidRPr="008A40B2" w:rsidRDefault="00152D51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льгот по ЖКУ специалистам учреждений культуры 250000,00</w:t>
            </w:r>
          </w:p>
        </w:tc>
        <w:tc>
          <w:tcPr>
            <w:tcW w:w="2693" w:type="dxa"/>
            <w:shd w:val="clear" w:color="auto" w:fill="auto"/>
          </w:tcPr>
          <w:p w:rsidR="00152D51" w:rsidRPr="00C64A94" w:rsidRDefault="00152D51">
            <w:pPr>
              <w:rPr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льгот по ЖКУ специалистам учреждений культуры 250000,00</w:t>
            </w:r>
          </w:p>
        </w:tc>
        <w:tc>
          <w:tcPr>
            <w:tcW w:w="2693" w:type="dxa"/>
            <w:shd w:val="clear" w:color="auto" w:fill="auto"/>
          </w:tcPr>
          <w:p w:rsidR="00152D51" w:rsidRPr="00C64A94" w:rsidRDefault="00152D51">
            <w:pPr>
              <w:rPr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Оплата льгот по ЖКУ специалистам учреждений культуры 250000,00</w:t>
            </w:r>
          </w:p>
        </w:tc>
      </w:tr>
      <w:tr w:rsidR="00152D51" w:rsidRPr="00C64A94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152D51" w:rsidRPr="00C64A94" w:rsidRDefault="00152D51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984" w:type="dxa"/>
            <w:shd w:val="clear" w:color="auto" w:fill="auto"/>
          </w:tcPr>
          <w:p w:rsidR="00152D51" w:rsidRPr="00C64A94" w:rsidRDefault="00152D51" w:rsidP="0023744F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C64A94">
              <w:rPr>
                <w:rFonts w:ascii="Times New Roman" w:hAnsi="Times New Roman"/>
              </w:rPr>
              <w:t>Основное мероприятие 8.1</w:t>
            </w:r>
          </w:p>
        </w:tc>
        <w:tc>
          <w:tcPr>
            <w:tcW w:w="4678" w:type="dxa"/>
            <w:shd w:val="clear" w:color="auto" w:fill="auto"/>
          </w:tcPr>
          <w:p w:rsidR="00152D51" w:rsidRPr="00C64A94" w:rsidRDefault="00152D51" w:rsidP="0023744F">
            <w:pPr>
              <w:pStyle w:val="ConsPlusNormal"/>
              <w:ind w:firstLine="0"/>
              <w:jc w:val="both"/>
              <w:rPr>
                <w:rFonts w:ascii="Times New Roman" w:hAnsi="Times New Roman"/>
              </w:rPr>
            </w:pPr>
            <w:r w:rsidRPr="00C64A94">
              <w:rPr>
                <w:rFonts w:ascii="Times New Roman" w:hAnsi="Times New Roman" w:cs="Times New Roman"/>
              </w:rPr>
              <w:t xml:space="preserve"> Реализация  проекта «Народный бюджет»</w:t>
            </w:r>
          </w:p>
        </w:tc>
        <w:tc>
          <w:tcPr>
            <w:tcW w:w="2693" w:type="dxa"/>
            <w:shd w:val="clear" w:color="auto" w:fill="auto"/>
          </w:tcPr>
          <w:p w:rsidR="00152D51" w:rsidRPr="00C64A94" w:rsidRDefault="00152D51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Планируется обустройство территории МБУ «КСК» в рамках  «Народного бюджета»</w:t>
            </w:r>
          </w:p>
          <w:p w:rsidR="00152D51" w:rsidRPr="00C64A94" w:rsidRDefault="00152D51" w:rsidP="008A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100000,00</w:t>
            </w:r>
          </w:p>
        </w:tc>
        <w:tc>
          <w:tcPr>
            <w:tcW w:w="2693" w:type="dxa"/>
            <w:shd w:val="clear" w:color="auto" w:fill="auto"/>
          </w:tcPr>
          <w:p w:rsidR="00152D51" w:rsidRPr="00C64A94" w:rsidRDefault="00152D5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проекта  «Народный бюджет» 50000,00</w:t>
            </w:r>
          </w:p>
        </w:tc>
        <w:tc>
          <w:tcPr>
            <w:tcW w:w="2693" w:type="dxa"/>
            <w:shd w:val="clear" w:color="auto" w:fill="auto"/>
          </w:tcPr>
          <w:p w:rsidR="00152D51" w:rsidRPr="00C64A94" w:rsidRDefault="00152D51" w:rsidP="00152D5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проекта  «Народный бюджет» 50000,00</w:t>
            </w:r>
          </w:p>
          <w:p w:rsidR="00152D51" w:rsidRPr="00C64A94" w:rsidRDefault="00152D51" w:rsidP="00152D5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ab/>
            </w:r>
          </w:p>
        </w:tc>
      </w:tr>
      <w:tr w:rsidR="00152D51" w:rsidRPr="008A40B2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152D51" w:rsidRPr="008A40B2" w:rsidRDefault="00152D51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152D51" w:rsidRPr="00C64A94" w:rsidRDefault="00152D51" w:rsidP="000B55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2</w:t>
            </w:r>
          </w:p>
        </w:tc>
        <w:tc>
          <w:tcPr>
            <w:tcW w:w="4678" w:type="dxa"/>
            <w:shd w:val="clear" w:color="auto" w:fill="auto"/>
          </w:tcPr>
          <w:p w:rsidR="00152D51" w:rsidRPr="00C64A94" w:rsidRDefault="00152D51" w:rsidP="000B55D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b/>
                <w:sz w:val="20"/>
                <w:szCs w:val="20"/>
              </w:rPr>
              <w:t>«Реализация национальной политики, развитие местного народного творчества»</w:t>
            </w:r>
          </w:p>
        </w:tc>
        <w:tc>
          <w:tcPr>
            <w:tcW w:w="2693" w:type="dxa"/>
            <w:shd w:val="clear" w:color="auto" w:fill="auto"/>
          </w:tcPr>
          <w:p w:rsidR="00152D51" w:rsidRPr="008A40B2" w:rsidRDefault="00152D51" w:rsidP="008A40B2">
            <w:pPr>
              <w:jc w:val="center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65000,00</w:t>
            </w:r>
          </w:p>
        </w:tc>
        <w:tc>
          <w:tcPr>
            <w:tcW w:w="2693" w:type="dxa"/>
            <w:shd w:val="clear" w:color="auto" w:fill="auto"/>
          </w:tcPr>
          <w:p w:rsidR="00152D51" w:rsidRPr="00C64A94" w:rsidRDefault="00152D51" w:rsidP="00152D51">
            <w:pPr>
              <w:jc w:val="center"/>
              <w:rPr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65000,00</w:t>
            </w:r>
          </w:p>
        </w:tc>
        <w:tc>
          <w:tcPr>
            <w:tcW w:w="2693" w:type="dxa"/>
            <w:shd w:val="clear" w:color="auto" w:fill="auto"/>
          </w:tcPr>
          <w:p w:rsidR="00152D51" w:rsidRPr="00C64A94" w:rsidRDefault="00152D51" w:rsidP="00152D51">
            <w:pPr>
              <w:jc w:val="center"/>
              <w:rPr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65000,00</w:t>
            </w:r>
          </w:p>
        </w:tc>
      </w:tr>
      <w:tr w:rsidR="000D1E2C" w:rsidRPr="008A40B2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0D1E2C" w:rsidRPr="008A40B2" w:rsidRDefault="000D1E2C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984" w:type="dxa"/>
            <w:shd w:val="clear" w:color="auto" w:fill="auto"/>
          </w:tcPr>
          <w:p w:rsidR="000D1E2C" w:rsidRPr="00C64A94" w:rsidRDefault="000D1E2C" w:rsidP="006478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4678" w:type="dxa"/>
            <w:shd w:val="clear" w:color="auto" w:fill="auto"/>
          </w:tcPr>
          <w:p w:rsidR="000D1E2C" w:rsidRPr="00C64A94" w:rsidRDefault="000D1E2C" w:rsidP="006478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мероприятий, направленных на сохранение  и развитие этнокультурного многообразия народов, проживающих на территории МО ГО «Вуктыл»</w:t>
            </w:r>
          </w:p>
        </w:tc>
        <w:tc>
          <w:tcPr>
            <w:tcW w:w="2693" w:type="dxa"/>
            <w:shd w:val="clear" w:color="auto" w:fill="auto"/>
          </w:tcPr>
          <w:p w:rsidR="000D1E2C" w:rsidRDefault="000D1E2C" w:rsidP="000D1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и проведение мероприятий: встречи, круглые столы, Координационные советы, праздник «День рыбака», </w:t>
            </w:r>
            <w:r w:rsidRPr="000D1E2C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праздник национальных культур «Многонациональный Вуктыл»</w:t>
            </w:r>
          </w:p>
          <w:p w:rsidR="000D1E2C" w:rsidRPr="008A40B2" w:rsidRDefault="000D1E2C" w:rsidP="000D1E2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5000,00</w:t>
            </w:r>
          </w:p>
        </w:tc>
        <w:tc>
          <w:tcPr>
            <w:tcW w:w="2693" w:type="dxa"/>
            <w:shd w:val="clear" w:color="auto" w:fill="auto"/>
          </w:tcPr>
          <w:p w:rsidR="000D1E2C" w:rsidRDefault="000D1E2C" w:rsidP="000D1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E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и проведение мероприятий: встречи, круглые столы, Координационные советы, праздник «День рыбака», </w:t>
            </w:r>
            <w:r w:rsidRPr="000D1E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праздник национальных культур «Многонациональный Вуктыл»</w:t>
            </w:r>
          </w:p>
          <w:p w:rsidR="000D1E2C" w:rsidRPr="000D1E2C" w:rsidRDefault="000D1E2C" w:rsidP="000D1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5000,00</w:t>
            </w:r>
          </w:p>
        </w:tc>
        <w:tc>
          <w:tcPr>
            <w:tcW w:w="2693" w:type="dxa"/>
            <w:shd w:val="clear" w:color="auto" w:fill="auto"/>
          </w:tcPr>
          <w:p w:rsidR="000D1E2C" w:rsidRDefault="000D1E2C" w:rsidP="000D1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D1E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Организация и проведение мероприятий: встречи, круглые столы, Координационные советы, праздник «День рыбака», </w:t>
            </w:r>
            <w:r w:rsidRPr="000D1E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праздник национальных культур «Многонациональный Вуктыл»</w:t>
            </w:r>
          </w:p>
          <w:p w:rsidR="000D1E2C" w:rsidRPr="000D1E2C" w:rsidRDefault="000D1E2C" w:rsidP="000D1E2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5000,00</w:t>
            </w:r>
          </w:p>
        </w:tc>
      </w:tr>
      <w:tr w:rsidR="00710EE5" w:rsidRPr="00C64A94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710EE5" w:rsidRPr="00C64A94" w:rsidRDefault="00710EE5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16.</w:t>
            </w:r>
          </w:p>
        </w:tc>
        <w:tc>
          <w:tcPr>
            <w:tcW w:w="1984" w:type="dxa"/>
            <w:shd w:val="clear" w:color="auto" w:fill="auto"/>
          </w:tcPr>
          <w:p w:rsidR="00710EE5" w:rsidRPr="00C64A94" w:rsidRDefault="00710EE5" w:rsidP="0023744F">
            <w:pPr>
              <w:ind w:left="-75" w:right="-75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</w:tc>
        <w:tc>
          <w:tcPr>
            <w:tcW w:w="4678" w:type="dxa"/>
            <w:shd w:val="clear" w:color="auto" w:fill="auto"/>
          </w:tcPr>
          <w:p w:rsidR="00710EE5" w:rsidRPr="00C64A94" w:rsidRDefault="00710EE5" w:rsidP="0023744F">
            <w:pPr>
              <w:pStyle w:val="ConsPlusCell"/>
              <w:ind w:right="-96"/>
              <w:rPr>
                <w:rFonts w:ascii="Times New Roman" w:hAnsi="Times New Roman" w:cs="Times New Roman"/>
              </w:rPr>
            </w:pPr>
            <w:r w:rsidRPr="00C64A94">
              <w:rPr>
                <w:rFonts w:ascii="Times New Roman" w:hAnsi="Times New Roman" w:cs="Times New Roman"/>
              </w:rPr>
              <w:t>Организация и проведение  Дней национальных культур</w:t>
            </w:r>
          </w:p>
        </w:tc>
        <w:tc>
          <w:tcPr>
            <w:tcW w:w="2693" w:type="dxa"/>
            <w:shd w:val="clear" w:color="auto" w:fill="auto"/>
          </w:tcPr>
          <w:p w:rsidR="00710EE5" w:rsidRPr="00C64A94" w:rsidRDefault="00710EE5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и проведение дней национальных культур на территории ГО «Вуктыл» в течение года (5 землячеств)</w:t>
            </w:r>
          </w:p>
          <w:p w:rsidR="00710EE5" w:rsidRPr="00C64A94" w:rsidRDefault="00710EE5" w:rsidP="008A40B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10000,00</w:t>
            </w:r>
          </w:p>
        </w:tc>
        <w:tc>
          <w:tcPr>
            <w:tcW w:w="2693" w:type="dxa"/>
            <w:shd w:val="clear" w:color="auto" w:fill="auto"/>
          </w:tcPr>
          <w:p w:rsidR="00710EE5" w:rsidRPr="00C64A94" w:rsidRDefault="00710EE5" w:rsidP="0071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дней национальных культур на территории ГО «Вуктыл» в течение года (5 землячеств)</w:t>
            </w:r>
          </w:p>
          <w:p w:rsidR="00710EE5" w:rsidRPr="00C64A94" w:rsidRDefault="00710EE5" w:rsidP="0071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10000,00</w:t>
            </w:r>
          </w:p>
        </w:tc>
        <w:tc>
          <w:tcPr>
            <w:tcW w:w="2693" w:type="dxa"/>
            <w:shd w:val="clear" w:color="auto" w:fill="auto"/>
          </w:tcPr>
          <w:p w:rsidR="00710EE5" w:rsidRPr="00C64A94" w:rsidRDefault="00710EE5" w:rsidP="0071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дней национальных культур на территории ГО «Вуктыл» в течение года (5 землячеств)</w:t>
            </w:r>
          </w:p>
          <w:p w:rsidR="00710EE5" w:rsidRPr="00C64A94" w:rsidRDefault="00710EE5" w:rsidP="0071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10000,00</w:t>
            </w:r>
          </w:p>
        </w:tc>
      </w:tr>
      <w:tr w:rsidR="00710EE5" w:rsidRPr="00C64A94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710EE5" w:rsidRPr="00C64A94" w:rsidRDefault="00710EE5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984" w:type="dxa"/>
            <w:shd w:val="clear" w:color="auto" w:fill="auto"/>
          </w:tcPr>
          <w:p w:rsidR="00710EE5" w:rsidRPr="00C64A94" w:rsidRDefault="00710EE5" w:rsidP="00635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3.1</w:t>
            </w:r>
          </w:p>
        </w:tc>
        <w:tc>
          <w:tcPr>
            <w:tcW w:w="4678" w:type="dxa"/>
            <w:shd w:val="clear" w:color="auto" w:fill="auto"/>
          </w:tcPr>
          <w:p w:rsidR="00710EE5" w:rsidRPr="00C64A94" w:rsidRDefault="00710EE5" w:rsidP="00635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Реализация проектов в области этнокультурного развития народов</w:t>
            </w:r>
          </w:p>
        </w:tc>
        <w:tc>
          <w:tcPr>
            <w:tcW w:w="2693" w:type="dxa"/>
            <w:shd w:val="clear" w:color="auto" w:fill="auto"/>
          </w:tcPr>
          <w:p w:rsidR="00710EE5" w:rsidRPr="00C64A94" w:rsidRDefault="00710EE5" w:rsidP="0071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Участие в грантовых конкурсах, проектах, направленных на этнокультурное развитие (Фестиваль Обряды народов РК)</w:t>
            </w:r>
          </w:p>
          <w:p w:rsidR="00710EE5" w:rsidRPr="00C64A94" w:rsidRDefault="00710EE5" w:rsidP="0071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 xml:space="preserve"> 50000,00</w:t>
            </w:r>
          </w:p>
        </w:tc>
        <w:tc>
          <w:tcPr>
            <w:tcW w:w="2693" w:type="dxa"/>
            <w:shd w:val="clear" w:color="auto" w:fill="auto"/>
          </w:tcPr>
          <w:p w:rsidR="00710EE5" w:rsidRPr="00C64A94" w:rsidRDefault="00710EE5" w:rsidP="0071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Участие в грантовых конкурсах, проектах, направленных на этнокультурное развитие</w:t>
            </w:r>
          </w:p>
          <w:p w:rsidR="00710EE5" w:rsidRPr="00C64A94" w:rsidRDefault="00710EE5" w:rsidP="0071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0EE5" w:rsidRPr="00C64A94" w:rsidRDefault="00710EE5" w:rsidP="00710E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50000,00</w:t>
            </w:r>
          </w:p>
        </w:tc>
        <w:tc>
          <w:tcPr>
            <w:tcW w:w="2693" w:type="dxa"/>
            <w:shd w:val="clear" w:color="auto" w:fill="auto"/>
          </w:tcPr>
          <w:p w:rsidR="00710EE5" w:rsidRPr="00C64A94" w:rsidRDefault="00710EE5" w:rsidP="0071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Участие в грантовых конкурсах, проектах, направленных на этнокультурное развитие</w:t>
            </w:r>
          </w:p>
          <w:p w:rsidR="00710EE5" w:rsidRPr="00C64A94" w:rsidRDefault="00710EE5" w:rsidP="00710EE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0EE5" w:rsidRPr="00C64A94" w:rsidRDefault="00710EE5" w:rsidP="0023744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50000,00</w:t>
            </w:r>
          </w:p>
        </w:tc>
      </w:tr>
      <w:tr w:rsidR="00C64A94" w:rsidRPr="008A40B2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C64A94" w:rsidRPr="008A40B2" w:rsidRDefault="00C64A94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C64A94" w:rsidRPr="00C64A94" w:rsidRDefault="00C64A94" w:rsidP="0023744F">
            <w:pPr>
              <w:pStyle w:val="ConsPlusCell"/>
              <w:ind w:left="-75" w:right="-75"/>
              <w:rPr>
                <w:rFonts w:ascii="Times New Roman" w:hAnsi="Times New Roman" w:cs="Times New Roman"/>
                <w:b/>
              </w:rPr>
            </w:pPr>
            <w:r w:rsidRPr="00C64A94">
              <w:rPr>
                <w:rFonts w:ascii="Times New Roman" w:hAnsi="Times New Roman" w:cs="Times New Roman"/>
                <w:b/>
              </w:rPr>
              <w:t>Подпрограмма 3</w:t>
            </w:r>
          </w:p>
        </w:tc>
        <w:tc>
          <w:tcPr>
            <w:tcW w:w="4678" w:type="dxa"/>
            <w:shd w:val="clear" w:color="auto" w:fill="auto"/>
          </w:tcPr>
          <w:p w:rsidR="00C64A94" w:rsidRPr="00C64A94" w:rsidRDefault="00C64A94" w:rsidP="0023744F">
            <w:pPr>
              <w:pStyle w:val="ConsPlusCell"/>
              <w:rPr>
                <w:rFonts w:ascii="Times New Roman" w:hAnsi="Times New Roman" w:cs="Times New Roman"/>
                <w:b/>
              </w:rPr>
            </w:pPr>
            <w:r w:rsidRPr="00C64A94">
              <w:rPr>
                <w:rFonts w:ascii="Times New Roman" w:hAnsi="Times New Roman" w:cs="Times New Roman"/>
                <w:b/>
              </w:rPr>
              <w:t>«Строительство и ремонт,  капитальный ремонт и реконструкция зданий и помещений учреждений  культуры»</w:t>
            </w:r>
          </w:p>
        </w:tc>
        <w:tc>
          <w:tcPr>
            <w:tcW w:w="2693" w:type="dxa"/>
            <w:shd w:val="clear" w:color="auto" w:fill="auto"/>
          </w:tcPr>
          <w:p w:rsidR="00C64A94" w:rsidRPr="00C64A94" w:rsidRDefault="00C64A94" w:rsidP="00C64A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b/>
                <w:sz w:val="20"/>
                <w:szCs w:val="20"/>
              </w:rPr>
              <w:t>1780000,00</w:t>
            </w:r>
          </w:p>
        </w:tc>
        <w:tc>
          <w:tcPr>
            <w:tcW w:w="2693" w:type="dxa"/>
            <w:shd w:val="clear" w:color="auto" w:fill="auto"/>
          </w:tcPr>
          <w:p w:rsidR="00C64A94" w:rsidRPr="00C64A94" w:rsidRDefault="00C64A94" w:rsidP="00C64A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b/>
                <w:sz w:val="20"/>
                <w:szCs w:val="20"/>
              </w:rPr>
              <w:t>450000,00</w:t>
            </w:r>
          </w:p>
        </w:tc>
        <w:tc>
          <w:tcPr>
            <w:tcW w:w="2693" w:type="dxa"/>
            <w:shd w:val="clear" w:color="auto" w:fill="auto"/>
          </w:tcPr>
          <w:p w:rsidR="00C64A94" w:rsidRPr="00C64A94" w:rsidRDefault="00C64A94" w:rsidP="00C64A9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b/>
                <w:sz w:val="20"/>
                <w:szCs w:val="20"/>
              </w:rPr>
              <w:t>1870000,00</w:t>
            </w:r>
          </w:p>
        </w:tc>
      </w:tr>
      <w:tr w:rsidR="00C64A94" w:rsidRPr="008A40B2" w:rsidTr="0023744F">
        <w:trPr>
          <w:trHeight w:val="548"/>
        </w:trPr>
        <w:tc>
          <w:tcPr>
            <w:tcW w:w="534" w:type="dxa"/>
            <w:shd w:val="clear" w:color="auto" w:fill="auto"/>
          </w:tcPr>
          <w:p w:rsidR="00C64A94" w:rsidRPr="008A40B2" w:rsidRDefault="00C64A94" w:rsidP="008A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  <w:r w:rsidRPr="008A40B2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shd w:val="clear" w:color="auto" w:fill="auto"/>
          </w:tcPr>
          <w:p w:rsidR="00C64A94" w:rsidRPr="00C64A94" w:rsidRDefault="00C64A94" w:rsidP="008132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1.1</w:t>
            </w:r>
          </w:p>
        </w:tc>
        <w:tc>
          <w:tcPr>
            <w:tcW w:w="4678" w:type="dxa"/>
            <w:shd w:val="clear" w:color="auto" w:fill="auto"/>
          </w:tcPr>
          <w:p w:rsidR="00C64A94" w:rsidRPr="00C64A94" w:rsidRDefault="00C64A94" w:rsidP="008132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работ по ремонту, капитальному ремонту,  изготовления проектно-сметной документации, реконструкции зданий и помещений и иных объектов учреждений культуры </w:t>
            </w:r>
          </w:p>
        </w:tc>
        <w:tc>
          <w:tcPr>
            <w:tcW w:w="2693" w:type="dxa"/>
            <w:shd w:val="clear" w:color="auto" w:fill="auto"/>
          </w:tcPr>
          <w:p w:rsidR="00C64A94" w:rsidRPr="00C64A94" w:rsidRDefault="00C64A94" w:rsidP="00C64A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Строительство социокультурного центра (</w:t>
            </w:r>
            <w:r w:rsidR="002D2B24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проектно-сметной </w:t>
            </w: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 xml:space="preserve"> документаци</w:t>
            </w:r>
            <w:r w:rsidR="002D2B2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-800000,00,</w:t>
            </w:r>
            <w:proofErr w:type="gramEnd"/>
          </w:p>
          <w:p w:rsidR="00C64A94" w:rsidRPr="00C64A94" w:rsidRDefault="00C64A94" w:rsidP="00C64A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Ремонт выгребной ямы с. Дутово- 300000,00,</w:t>
            </w:r>
          </w:p>
          <w:p w:rsidR="00C64A94" w:rsidRPr="00C64A94" w:rsidRDefault="00C64A94" w:rsidP="00C64A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Ремонт крыльца п. Лемтыбож, Кырта-50000,00,</w:t>
            </w:r>
          </w:p>
          <w:p w:rsidR="00C64A94" w:rsidRPr="00C64A94" w:rsidRDefault="00C64A94" w:rsidP="00C64A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Ремонт электросетей (МБУК «ВЦБ» 30000,00,</w:t>
            </w:r>
            <w:proofErr w:type="gramEnd"/>
          </w:p>
          <w:p w:rsidR="00C64A94" w:rsidRPr="00C64A94" w:rsidRDefault="00C64A94" w:rsidP="00C64A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Замена окон на ПВХ- 150000,00</w:t>
            </w:r>
            <w:r w:rsidR="002D2B24">
              <w:rPr>
                <w:rFonts w:ascii="Times New Roman" w:hAnsi="Times New Roman" w:cs="Times New Roman"/>
                <w:sz w:val="20"/>
                <w:szCs w:val="20"/>
              </w:rPr>
              <w:t xml:space="preserve"> - ДМШ</w:t>
            </w:r>
          </w:p>
          <w:p w:rsidR="00C64A94" w:rsidRPr="00C64A94" w:rsidRDefault="00C64A94" w:rsidP="00C64A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 xml:space="preserve">Замена стекол МБУДО «ДМШ с. Подчерье, </w:t>
            </w:r>
            <w:proofErr w:type="spellStart"/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Start"/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утово</w:t>
            </w:r>
            <w:proofErr w:type="spellEnd"/>
            <w:r w:rsidR="002D2B24">
              <w:rPr>
                <w:rFonts w:ascii="Times New Roman" w:hAnsi="Times New Roman" w:cs="Times New Roman"/>
                <w:sz w:val="20"/>
                <w:szCs w:val="20"/>
              </w:rPr>
              <w:t xml:space="preserve"> – 50000,00</w:t>
            </w:r>
          </w:p>
          <w:p w:rsidR="00C64A94" w:rsidRPr="00C64A94" w:rsidRDefault="00C64A94" w:rsidP="00C64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1780000,00</w:t>
            </w:r>
          </w:p>
        </w:tc>
        <w:tc>
          <w:tcPr>
            <w:tcW w:w="2693" w:type="dxa"/>
            <w:shd w:val="clear" w:color="auto" w:fill="auto"/>
          </w:tcPr>
          <w:p w:rsidR="00C64A94" w:rsidRPr="00C64A94" w:rsidRDefault="00C64A94" w:rsidP="00C64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Замена окон на ПВХ – учреждений  культуры (МБУДО «ДМШ, «ДХШ»)</w:t>
            </w:r>
          </w:p>
          <w:p w:rsidR="00C64A94" w:rsidRPr="00C64A94" w:rsidRDefault="00C64A94" w:rsidP="00C64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450000,00</w:t>
            </w:r>
          </w:p>
        </w:tc>
        <w:tc>
          <w:tcPr>
            <w:tcW w:w="2693" w:type="dxa"/>
            <w:shd w:val="clear" w:color="auto" w:fill="auto"/>
          </w:tcPr>
          <w:p w:rsidR="00C64A94" w:rsidRPr="00C64A94" w:rsidRDefault="00C64A94" w:rsidP="00C64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Изготовление ПСД, ремонт фундамента, ремонт туалетной комнаты (ДХШ),</w:t>
            </w:r>
            <w:proofErr w:type="gramStart"/>
            <w:r w:rsidRPr="00C64A9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C64A94">
              <w:rPr>
                <w:rFonts w:ascii="Times New Roman" w:hAnsi="Times New Roman" w:cs="Times New Roman"/>
                <w:sz w:val="20"/>
                <w:szCs w:val="20"/>
              </w:rPr>
              <w:t xml:space="preserve"> замена окон на ПВХ</w:t>
            </w:r>
          </w:p>
          <w:p w:rsidR="00C64A94" w:rsidRPr="00C64A94" w:rsidRDefault="00C64A94" w:rsidP="00C64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A94">
              <w:rPr>
                <w:rFonts w:ascii="Times New Roman" w:hAnsi="Times New Roman" w:cs="Times New Roman"/>
                <w:sz w:val="20"/>
                <w:szCs w:val="20"/>
              </w:rPr>
              <w:t>1870000,00</w:t>
            </w:r>
          </w:p>
        </w:tc>
      </w:tr>
    </w:tbl>
    <w:p w:rsidR="008A40B2" w:rsidRPr="008A40B2" w:rsidRDefault="008A40B2" w:rsidP="008A40B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A40B2" w:rsidRPr="00512D21" w:rsidRDefault="008A40B2" w:rsidP="00512D21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sectPr w:rsidR="008A40B2" w:rsidRPr="00512D21" w:rsidSect="00512D21">
      <w:pgSz w:w="16838" w:h="11906" w:orient="landscape" w:code="9"/>
      <w:pgMar w:top="170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BCA" w:rsidRDefault="00875BCA">
      <w:pPr>
        <w:spacing w:after="0" w:line="240" w:lineRule="auto"/>
      </w:pPr>
      <w:r>
        <w:separator/>
      </w:r>
    </w:p>
  </w:endnote>
  <w:endnote w:type="continuationSeparator" w:id="0">
    <w:p w:rsidR="00875BCA" w:rsidRDefault="00875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5922" w:rsidRDefault="00C64A9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173F2D" w:rsidRPr="00173F2D">
      <w:rPr>
        <w:noProof/>
        <w:lang w:val="ru-RU"/>
      </w:rPr>
      <w:t>5</w:t>
    </w:r>
    <w:r>
      <w:fldChar w:fldCharType="end"/>
    </w:r>
  </w:p>
  <w:p w:rsidR="003A5922" w:rsidRDefault="00875BC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BCA" w:rsidRDefault="00875BCA">
      <w:pPr>
        <w:spacing w:after="0" w:line="240" w:lineRule="auto"/>
      </w:pPr>
      <w:r>
        <w:separator/>
      </w:r>
    </w:p>
  </w:footnote>
  <w:footnote w:type="continuationSeparator" w:id="0">
    <w:p w:rsidR="00875BCA" w:rsidRDefault="00875B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8C5"/>
    <w:rsid w:val="000A61D1"/>
    <w:rsid w:val="000D1E2C"/>
    <w:rsid w:val="000F1EC1"/>
    <w:rsid w:val="00152D51"/>
    <w:rsid w:val="00173F2D"/>
    <w:rsid w:val="001F5BFD"/>
    <w:rsid w:val="002D2B24"/>
    <w:rsid w:val="0033603F"/>
    <w:rsid w:val="003660CE"/>
    <w:rsid w:val="003F6162"/>
    <w:rsid w:val="004048C5"/>
    <w:rsid w:val="004B4C8A"/>
    <w:rsid w:val="00512D21"/>
    <w:rsid w:val="00710EE5"/>
    <w:rsid w:val="00875BCA"/>
    <w:rsid w:val="008A34EC"/>
    <w:rsid w:val="008A40B2"/>
    <w:rsid w:val="008C162B"/>
    <w:rsid w:val="00C6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12D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512D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152D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52D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0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512D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512D2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PlusNormal">
    <w:name w:val="ConsPlusNormal"/>
    <w:rsid w:val="00152D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152D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6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60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8</Pages>
  <Words>2154</Words>
  <Characters>14475</Characters>
  <Application>Microsoft Office Word</Application>
  <DocSecurity>0</DocSecurity>
  <Lines>556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...</Company>
  <LinksUpToDate>false</LinksUpToDate>
  <CharactersWithSpaces>16338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kul5</dc:creator>
  <cp:keywords/>
  <dc:description/>
  <cp:lastModifiedBy>kul5</cp:lastModifiedBy>
  <cp:revision>6</cp:revision>
  <cp:lastPrinted>2016-10-10T11:53:00Z</cp:lastPrinted>
  <dcterms:created xsi:type="dcterms:W3CDTF">2016-10-06T05:52:00Z</dcterms:created>
  <dcterms:modified xsi:type="dcterms:W3CDTF">2016-10-10T11:53:00Z</dcterms:modified>
</cp:coreProperties>
</file>